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21B6D8F" w14:textId="77777777" w:rsidR="00084D39" w:rsidRDefault="00CF4EB1" w:rsidP="00CF4EB1">
      <w:pPr>
        <w:jc w:val="center"/>
        <w:rPr>
          <w:sz w:val="28"/>
          <w:szCs w:val="28"/>
          <w:u w:val="single"/>
        </w:rPr>
      </w:pPr>
      <w:r w:rsidRPr="00CF4EB1">
        <w:rPr>
          <w:sz w:val="28"/>
          <w:szCs w:val="28"/>
          <w:u w:val="single"/>
        </w:rPr>
        <w:t xml:space="preserve">Exercises on the </w:t>
      </w:r>
      <w:r w:rsidRPr="00CF4EB1">
        <w:rPr>
          <w:b/>
          <w:sz w:val="28"/>
          <w:szCs w:val="28"/>
          <w:u w:val="single"/>
        </w:rPr>
        <w:t>C</w:t>
      </w:r>
      <w:r w:rsidRPr="00CF4EB1">
        <w:rPr>
          <w:sz w:val="28"/>
          <w:szCs w:val="28"/>
          <w:u w:val="single"/>
        </w:rPr>
        <w:t xml:space="preserve">onsumer </w:t>
      </w:r>
      <w:r w:rsidRPr="00CF4EB1">
        <w:rPr>
          <w:b/>
          <w:sz w:val="28"/>
          <w:szCs w:val="28"/>
          <w:u w:val="single"/>
        </w:rPr>
        <w:t>P</w:t>
      </w:r>
      <w:r w:rsidRPr="00CF4EB1">
        <w:rPr>
          <w:sz w:val="28"/>
          <w:szCs w:val="28"/>
          <w:u w:val="single"/>
        </w:rPr>
        <w:t xml:space="preserve">rice </w:t>
      </w:r>
      <w:r w:rsidRPr="00CF4EB1">
        <w:rPr>
          <w:b/>
          <w:sz w:val="28"/>
          <w:szCs w:val="28"/>
          <w:u w:val="single"/>
        </w:rPr>
        <w:t>I</w:t>
      </w:r>
      <w:r w:rsidRPr="00CF4EB1">
        <w:rPr>
          <w:sz w:val="28"/>
          <w:szCs w:val="28"/>
          <w:u w:val="single"/>
        </w:rPr>
        <w:t>ndex</w:t>
      </w:r>
    </w:p>
    <w:p w14:paraId="6146D6F9" w14:textId="77777777" w:rsidR="00CC1747" w:rsidRDefault="00CC1747" w:rsidP="00CC1747">
      <w:pPr>
        <w:rPr>
          <w:b/>
          <w:sz w:val="28"/>
          <w:szCs w:val="28"/>
          <w:u w:val="single"/>
        </w:rPr>
      </w:pPr>
    </w:p>
    <w:p w14:paraId="75B1E7FE" w14:textId="77777777" w:rsidR="00CC1747" w:rsidRPr="00CC1747" w:rsidRDefault="00CC1747" w:rsidP="00CC1747">
      <w:pPr>
        <w:rPr>
          <w:b/>
          <w:sz w:val="28"/>
          <w:szCs w:val="28"/>
          <w:u w:val="single"/>
        </w:rPr>
      </w:pPr>
      <w:r w:rsidRPr="00CC1747">
        <w:rPr>
          <w:b/>
          <w:sz w:val="28"/>
          <w:szCs w:val="28"/>
          <w:u w:val="single"/>
        </w:rPr>
        <w:t>Task1</w:t>
      </w:r>
    </w:p>
    <w:p w14:paraId="451DFDCC" w14:textId="77777777" w:rsidR="00CF4EB1" w:rsidRDefault="00CC1747" w:rsidP="00CC1747">
      <w:pPr>
        <w:jc w:val="center"/>
        <w:rPr>
          <w:b/>
        </w:rPr>
      </w:pPr>
      <w:r w:rsidRPr="00CC1747">
        <w:rPr>
          <w:b/>
        </w:rPr>
        <w:drawing>
          <wp:inline distT="0" distB="0" distL="0" distR="0" wp14:anchorId="25F769E6" wp14:editId="1FA67652">
            <wp:extent cx="5506085" cy="3705225"/>
            <wp:effectExtent l="0" t="0" r="5715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62" b="15866"/>
                    <a:stretch/>
                  </pic:blipFill>
                  <pic:spPr bwMode="auto">
                    <a:xfrm>
                      <a:off x="0" y="0"/>
                      <a:ext cx="5507855" cy="37064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9E6522" w14:textId="77777777" w:rsidR="00CC1747" w:rsidRDefault="00CC1747" w:rsidP="00CC1747">
      <w:pPr>
        <w:jc w:val="center"/>
        <w:rPr>
          <w:b/>
        </w:rPr>
      </w:pPr>
    </w:p>
    <w:p w14:paraId="199AA404" w14:textId="77777777" w:rsidR="00CC1747" w:rsidRDefault="00CC1747" w:rsidP="00CC1747">
      <w:pPr>
        <w:pStyle w:val="ListParagraph"/>
        <w:numPr>
          <w:ilvl w:val="0"/>
          <w:numId w:val="2"/>
        </w:numPr>
        <w:jc w:val="both"/>
      </w:pPr>
      <w:r w:rsidRPr="00CC1747">
        <w:t>Use the information presented above to calculate the Consumer Price Index (CPI) for year 2 and therefore the inflation rate between Year 1 (base year) and year 2.</w:t>
      </w:r>
    </w:p>
    <w:p w14:paraId="5C92FF0C" w14:textId="77777777" w:rsidR="00CC1747" w:rsidRDefault="00CC1747" w:rsidP="00CC1747">
      <w:pPr>
        <w:jc w:val="both"/>
      </w:pPr>
    </w:p>
    <w:p w14:paraId="0E4F6826" w14:textId="77777777" w:rsidR="00CC1747" w:rsidRDefault="00CC1747" w:rsidP="00CC1747">
      <w:pPr>
        <w:jc w:val="both"/>
      </w:pPr>
    </w:p>
    <w:p w14:paraId="175B25CA" w14:textId="77777777" w:rsidR="00CC1747" w:rsidRDefault="00CC1747" w:rsidP="00CC1747">
      <w:pPr>
        <w:jc w:val="both"/>
      </w:pPr>
    </w:p>
    <w:p w14:paraId="1EC581C3" w14:textId="77777777" w:rsidR="00CC1747" w:rsidRDefault="00CC1747" w:rsidP="00CC1747">
      <w:pPr>
        <w:jc w:val="both"/>
      </w:pPr>
    </w:p>
    <w:p w14:paraId="1A0FE557" w14:textId="77777777" w:rsidR="00CC1747" w:rsidRDefault="00CC1747" w:rsidP="00CC1747">
      <w:pPr>
        <w:jc w:val="both"/>
      </w:pPr>
    </w:p>
    <w:p w14:paraId="6EDE09BA" w14:textId="77777777" w:rsidR="00CC1747" w:rsidRPr="00CC1747" w:rsidRDefault="00CC1747" w:rsidP="00CC1747">
      <w:pPr>
        <w:jc w:val="both"/>
      </w:pPr>
    </w:p>
    <w:p w14:paraId="57281D94" w14:textId="77777777" w:rsidR="00CC1747" w:rsidRPr="00CC1747" w:rsidRDefault="00CC1747" w:rsidP="00CC1747">
      <w:pPr>
        <w:pStyle w:val="ListParagraph"/>
        <w:numPr>
          <w:ilvl w:val="0"/>
          <w:numId w:val="2"/>
        </w:numPr>
        <w:jc w:val="both"/>
      </w:pPr>
      <w:r w:rsidRPr="00CC1747">
        <w:t xml:space="preserve">Why does the increase in the price of food in year 2 </w:t>
      </w:r>
      <w:proofErr w:type="gramStart"/>
      <w:r w:rsidRPr="00CC1747">
        <w:t>matter</w:t>
      </w:r>
      <w:proofErr w:type="gramEnd"/>
      <w:r w:rsidRPr="00CC1747">
        <w:t xml:space="preserve"> so much more than the increase in travel and household items?</w:t>
      </w:r>
    </w:p>
    <w:p w14:paraId="39039E18" w14:textId="77777777" w:rsidR="00CC1747" w:rsidRDefault="00CC1747" w:rsidP="00CC1747">
      <w:pPr>
        <w:jc w:val="both"/>
        <w:rPr>
          <w:b/>
        </w:rPr>
      </w:pPr>
    </w:p>
    <w:p w14:paraId="5AD4C4B3" w14:textId="77777777" w:rsidR="00CC1747" w:rsidRDefault="00CC1747" w:rsidP="00CC1747">
      <w:pPr>
        <w:jc w:val="both"/>
        <w:rPr>
          <w:b/>
        </w:rPr>
      </w:pPr>
    </w:p>
    <w:p w14:paraId="2F8AF9E5" w14:textId="77777777" w:rsidR="00CC1747" w:rsidRPr="00CC1747" w:rsidRDefault="00CC1747" w:rsidP="00CC1747">
      <w:pPr>
        <w:jc w:val="both"/>
        <w:rPr>
          <w:b/>
        </w:rPr>
      </w:pPr>
      <w:bookmarkStart w:id="0" w:name="_GoBack"/>
      <w:bookmarkEnd w:id="0"/>
    </w:p>
    <w:p w14:paraId="01A18B21" w14:textId="77777777" w:rsidR="00CC1747" w:rsidRPr="00CC1747" w:rsidRDefault="00CC1747" w:rsidP="00CC1747">
      <w:pPr>
        <w:rPr>
          <w:b/>
          <w:sz w:val="28"/>
          <w:szCs w:val="28"/>
          <w:u w:val="single"/>
        </w:rPr>
      </w:pPr>
      <w:r w:rsidRPr="00CC1747">
        <w:rPr>
          <w:b/>
          <w:sz w:val="28"/>
          <w:szCs w:val="28"/>
          <w:u w:val="single"/>
        </w:rPr>
        <w:t>Task 2</w:t>
      </w:r>
    </w:p>
    <w:p w14:paraId="2D6328A9" w14:textId="77777777" w:rsidR="00CC1747" w:rsidRPr="00CF4EB1" w:rsidRDefault="00CC1747" w:rsidP="00CC1747">
      <w:pPr>
        <w:rPr>
          <w:b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330"/>
        <w:gridCol w:w="2066"/>
      </w:tblGrid>
      <w:tr w:rsidR="00CF4EB1" w:rsidRPr="00CF4EB1" w14:paraId="15969BC3" w14:textId="77777777" w:rsidTr="00CF4EB1">
        <w:tc>
          <w:tcPr>
            <w:tcW w:w="2340" w:type="dxa"/>
          </w:tcPr>
          <w:p w14:paraId="501BB3A9" w14:textId="77777777" w:rsidR="002F2226" w:rsidRDefault="002F2226" w:rsidP="00CF4EB1">
            <w:pPr>
              <w:pStyle w:val="ListParagraph"/>
              <w:ind w:left="0"/>
              <w:jc w:val="center"/>
              <w:rPr>
                <w:b/>
              </w:rPr>
            </w:pPr>
            <w:r w:rsidRPr="00CF4EB1">
              <w:rPr>
                <w:b/>
              </w:rPr>
              <w:t>Year 1</w:t>
            </w:r>
          </w:p>
          <w:p w14:paraId="51C83EAF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14:paraId="0A19B178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Average price of goods &amp; services in each category ($)</w:t>
            </w:r>
          </w:p>
        </w:tc>
        <w:tc>
          <w:tcPr>
            <w:tcW w:w="3330" w:type="dxa"/>
          </w:tcPr>
          <w:p w14:paraId="16B9FFAB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Proportion of weekly household expenditure spent on each category (%)</w:t>
            </w:r>
          </w:p>
        </w:tc>
        <w:tc>
          <w:tcPr>
            <w:tcW w:w="2066" w:type="dxa"/>
          </w:tcPr>
          <w:p w14:paraId="78920A00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Weighted average price</w:t>
            </w:r>
          </w:p>
        </w:tc>
      </w:tr>
      <w:tr w:rsidR="00CF4EB1" w14:paraId="208F8C6F" w14:textId="77777777" w:rsidTr="00CF4EB1">
        <w:tc>
          <w:tcPr>
            <w:tcW w:w="2340" w:type="dxa"/>
          </w:tcPr>
          <w:p w14:paraId="4DE241C2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7C0198F9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</w:t>
            </w:r>
          </w:p>
        </w:tc>
        <w:tc>
          <w:tcPr>
            <w:tcW w:w="3330" w:type="dxa"/>
          </w:tcPr>
          <w:p w14:paraId="64567F11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60%</w:t>
            </w:r>
          </w:p>
        </w:tc>
        <w:tc>
          <w:tcPr>
            <w:tcW w:w="2066" w:type="dxa"/>
          </w:tcPr>
          <w:p w14:paraId="65559DB1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21F3D46B" w14:textId="77777777" w:rsidTr="00CF4EB1">
        <w:tc>
          <w:tcPr>
            <w:tcW w:w="2340" w:type="dxa"/>
          </w:tcPr>
          <w:p w14:paraId="3E0B3ED7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507680A4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20</w:t>
            </w:r>
          </w:p>
        </w:tc>
        <w:tc>
          <w:tcPr>
            <w:tcW w:w="3330" w:type="dxa"/>
          </w:tcPr>
          <w:p w14:paraId="6D31F8CE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10%</w:t>
            </w:r>
          </w:p>
        </w:tc>
        <w:tc>
          <w:tcPr>
            <w:tcW w:w="2066" w:type="dxa"/>
          </w:tcPr>
          <w:p w14:paraId="3122DFE3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31E7DE4F" w14:textId="77777777" w:rsidTr="00CF4EB1">
        <w:tc>
          <w:tcPr>
            <w:tcW w:w="2340" w:type="dxa"/>
          </w:tcPr>
          <w:p w14:paraId="2228D541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</w:t>
            </w:r>
          </w:p>
        </w:tc>
        <w:tc>
          <w:tcPr>
            <w:tcW w:w="2520" w:type="dxa"/>
          </w:tcPr>
          <w:p w14:paraId="1389E3ED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330" w:type="dxa"/>
          </w:tcPr>
          <w:p w14:paraId="2BF9AF40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30%</w:t>
            </w:r>
          </w:p>
        </w:tc>
        <w:tc>
          <w:tcPr>
            <w:tcW w:w="2066" w:type="dxa"/>
          </w:tcPr>
          <w:p w14:paraId="24C4EDEA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7A57F0EB" w14:textId="77777777" w:rsidTr="00CF4EB1">
        <w:tc>
          <w:tcPr>
            <w:tcW w:w="2340" w:type="dxa"/>
          </w:tcPr>
          <w:p w14:paraId="27484E4C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1BF08C08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330" w:type="dxa"/>
          </w:tcPr>
          <w:p w14:paraId="7638E140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066" w:type="dxa"/>
          </w:tcPr>
          <w:p w14:paraId="7F2645FD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</w:t>
            </w:r>
          </w:p>
        </w:tc>
      </w:tr>
    </w:tbl>
    <w:p w14:paraId="1AC26ADF" w14:textId="77777777" w:rsidR="00CF4EB1" w:rsidRPr="00CF4EB1" w:rsidRDefault="00CF4EB1" w:rsidP="00CF4EB1">
      <w:pPr>
        <w:rPr>
          <w:b/>
        </w:rPr>
      </w:pPr>
    </w:p>
    <w:tbl>
      <w:tblPr>
        <w:tblStyle w:val="TableGrid"/>
        <w:tblW w:w="10256" w:type="dxa"/>
        <w:tblInd w:w="-702" w:type="dxa"/>
        <w:tblLook w:val="04A0" w:firstRow="1" w:lastRow="0" w:firstColumn="1" w:lastColumn="0" w:noHBand="0" w:noVBand="1"/>
      </w:tblPr>
      <w:tblGrid>
        <w:gridCol w:w="2340"/>
        <w:gridCol w:w="2520"/>
        <w:gridCol w:w="3330"/>
        <w:gridCol w:w="2066"/>
      </w:tblGrid>
      <w:tr w:rsidR="00CF4EB1" w:rsidRPr="00CF4EB1" w14:paraId="0E962911" w14:textId="77777777" w:rsidTr="00CF4EB1">
        <w:tc>
          <w:tcPr>
            <w:tcW w:w="2340" w:type="dxa"/>
          </w:tcPr>
          <w:p w14:paraId="2F8ABE76" w14:textId="77777777" w:rsidR="002F2226" w:rsidRDefault="002F2226" w:rsidP="00CF4EB1">
            <w:pPr>
              <w:pStyle w:val="ListParagraph"/>
              <w:ind w:left="0"/>
              <w:jc w:val="center"/>
              <w:rPr>
                <w:b/>
              </w:rPr>
            </w:pPr>
            <w:r>
              <w:rPr>
                <w:b/>
              </w:rPr>
              <w:lastRenderedPageBreak/>
              <w:t>Year 2</w:t>
            </w:r>
          </w:p>
          <w:p w14:paraId="78B97959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Types of goods and services</w:t>
            </w:r>
          </w:p>
        </w:tc>
        <w:tc>
          <w:tcPr>
            <w:tcW w:w="2520" w:type="dxa"/>
          </w:tcPr>
          <w:p w14:paraId="7E714C48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Average price of goods &amp; services in each category ($)</w:t>
            </w:r>
          </w:p>
        </w:tc>
        <w:tc>
          <w:tcPr>
            <w:tcW w:w="3330" w:type="dxa"/>
          </w:tcPr>
          <w:p w14:paraId="5B885739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Proportion of weekly household expenditure spent on each category (%)</w:t>
            </w:r>
          </w:p>
        </w:tc>
        <w:tc>
          <w:tcPr>
            <w:tcW w:w="2066" w:type="dxa"/>
          </w:tcPr>
          <w:p w14:paraId="1887034C" w14:textId="77777777" w:rsidR="00CF4EB1" w:rsidRPr="00CF4EB1" w:rsidRDefault="00CF4EB1" w:rsidP="00CF4EB1">
            <w:pPr>
              <w:pStyle w:val="ListParagraph"/>
              <w:ind w:left="0"/>
              <w:jc w:val="center"/>
              <w:rPr>
                <w:b/>
                <w:lang w:val="en-GB"/>
              </w:rPr>
            </w:pPr>
            <w:r w:rsidRPr="00CF4EB1">
              <w:rPr>
                <w:b/>
                <w:lang w:val="en-GB"/>
              </w:rPr>
              <w:t>Weighted average price</w:t>
            </w:r>
          </w:p>
        </w:tc>
      </w:tr>
      <w:tr w:rsidR="00CF4EB1" w14:paraId="1E6D44A5" w14:textId="77777777" w:rsidTr="00CF4EB1">
        <w:tc>
          <w:tcPr>
            <w:tcW w:w="2340" w:type="dxa"/>
          </w:tcPr>
          <w:p w14:paraId="31B23C54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Food</w:t>
            </w:r>
          </w:p>
        </w:tc>
        <w:tc>
          <w:tcPr>
            <w:tcW w:w="2520" w:type="dxa"/>
          </w:tcPr>
          <w:p w14:paraId="1DC1437A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70</w:t>
            </w:r>
          </w:p>
        </w:tc>
        <w:tc>
          <w:tcPr>
            <w:tcW w:w="3330" w:type="dxa"/>
          </w:tcPr>
          <w:p w14:paraId="1A465472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60%</w:t>
            </w:r>
          </w:p>
        </w:tc>
        <w:tc>
          <w:tcPr>
            <w:tcW w:w="2066" w:type="dxa"/>
          </w:tcPr>
          <w:p w14:paraId="17226AF0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3A9AC873" w14:textId="77777777" w:rsidTr="00CF4EB1">
        <w:tc>
          <w:tcPr>
            <w:tcW w:w="2340" w:type="dxa"/>
          </w:tcPr>
          <w:p w14:paraId="60EF1E0B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Travel</w:t>
            </w:r>
          </w:p>
        </w:tc>
        <w:tc>
          <w:tcPr>
            <w:tcW w:w="2520" w:type="dxa"/>
          </w:tcPr>
          <w:p w14:paraId="50607D5D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40</w:t>
            </w:r>
          </w:p>
        </w:tc>
        <w:tc>
          <w:tcPr>
            <w:tcW w:w="3330" w:type="dxa"/>
          </w:tcPr>
          <w:p w14:paraId="20B62BCF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15%</w:t>
            </w:r>
          </w:p>
        </w:tc>
        <w:tc>
          <w:tcPr>
            <w:tcW w:w="2066" w:type="dxa"/>
          </w:tcPr>
          <w:p w14:paraId="07BB6192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03F21C67" w14:textId="77777777" w:rsidTr="00CF4EB1">
        <w:tc>
          <w:tcPr>
            <w:tcW w:w="2340" w:type="dxa"/>
          </w:tcPr>
          <w:p w14:paraId="5F08B646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Clothing</w:t>
            </w:r>
          </w:p>
        </w:tc>
        <w:tc>
          <w:tcPr>
            <w:tcW w:w="2520" w:type="dxa"/>
          </w:tcPr>
          <w:p w14:paraId="6C4574BE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48</w:t>
            </w:r>
          </w:p>
        </w:tc>
        <w:tc>
          <w:tcPr>
            <w:tcW w:w="3330" w:type="dxa"/>
          </w:tcPr>
          <w:p w14:paraId="3F9C8AA5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25%</w:t>
            </w:r>
          </w:p>
        </w:tc>
        <w:tc>
          <w:tcPr>
            <w:tcW w:w="2066" w:type="dxa"/>
          </w:tcPr>
          <w:p w14:paraId="737FABE3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</w:tr>
      <w:tr w:rsidR="00CF4EB1" w14:paraId="7B01B6E8" w14:textId="77777777" w:rsidTr="00CF4EB1">
        <w:tc>
          <w:tcPr>
            <w:tcW w:w="2340" w:type="dxa"/>
          </w:tcPr>
          <w:p w14:paraId="7A38557C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2520" w:type="dxa"/>
          </w:tcPr>
          <w:p w14:paraId="5E346D7B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</w:p>
        </w:tc>
        <w:tc>
          <w:tcPr>
            <w:tcW w:w="3330" w:type="dxa"/>
          </w:tcPr>
          <w:p w14:paraId="1C58F635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 100%</w:t>
            </w:r>
          </w:p>
        </w:tc>
        <w:tc>
          <w:tcPr>
            <w:tcW w:w="2066" w:type="dxa"/>
          </w:tcPr>
          <w:p w14:paraId="1BE9FFA9" w14:textId="77777777" w:rsidR="00CF4EB1" w:rsidRDefault="00CF4EB1" w:rsidP="00CF4EB1">
            <w:pPr>
              <w:pStyle w:val="ListParagraph"/>
              <w:ind w:left="0"/>
              <w:rPr>
                <w:lang w:val="en-GB"/>
              </w:rPr>
            </w:pPr>
            <w:r>
              <w:rPr>
                <w:lang w:val="en-GB"/>
              </w:rPr>
              <w:t>Total =</w:t>
            </w:r>
          </w:p>
        </w:tc>
      </w:tr>
    </w:tbl>
    <w:p w14:paraId="0BD2CB2F" w14:textId="77777777" w:rsidR="00CF4EB1" w:rsidRDefault="00CF4EB1" w:rsidP="00CF4EB1">
      <w:pPr>
        <w:jc w:val="both"/>
      </w:pPr>
    </w:p>
    <w:p w14:paraId="30C988F1" w14:textId="77777777" w:rsidR="00CF4EB1" w:rsidRDefault="00CF4EB1" w:rsidP="00CF4EB1">
      <w:pPr>
        <w:pStyle w:val="ListParagraph"/>
        <w:numPr>
          <w:ilvl w:val="0"/>
          <w:numId w:val="1"/>
        </w:numPr>
        <w:jc w:val="both"/>
      </w:pPr>
      <w:r>
        <w:t>Calculate the total weighted average price for Years 1 &amp; 2</w:t>
      </w:r>
    </w:p>
    <w:p w14:paraId="3E97483D" w14:textId="77777777" w:rsidR="00CF4EB1" w:rsidRDefault="00CF4EB1" w:rsidP="00CF4EB1">
      <w:pPr>
        <w:pStyle w:val="ListParagraph"/>
        <w:numPr>
          <w:ilvl w:val="0"/>
          <w:numId w:val="1"/>
        </w:numPr>
        <w:jc w:val="both"/>
      </w:pPr>
      <w:r>
        <w:t>Assuming the Year 1 is the base year, calculate the Price index for Year 1 and Year 2 and the annual rate of inflation.</w:t>
      </w:r>
    </w:p>
    <w:p w14:paraId="4CBB18F6" w14:textId="77777777" w:rsidR="002F2226" w:rsidRDefault="002F2226" w:rsidP="002F2226">
      <w:pPr>
        <w:pStyle w:val="ListParagraph"/>
        <w:jc w:val="both"/>
      </w:pPr>
    </w:p>
    <w:p w14:paraId="40B9762D" w14:textId="77777777" w:rsidR="00CF4EB1" w:rsidRDefault="00CF4EB1" w:rsidP="002F2226">
      <w:pPr>
        <w:jc w:val="center"/>
      </w:pPr>
    </w:p>
    <w:sectPr w:rsidR="00CF4EB1" w:rsidSect="002F2226">
      <w:pgSz w:w="12240" w:h="15840"/>
      <w:pgMar w:top="900" w:right="1800" w:bottom="81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101B20"/>
    <w:multiLevelType w:val="hybridMultilevel"/>
    <w:tmpl w:val="367462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1E3558"/>
    <w:multiLevelType w:val="hybridMultilevel"/>
    <w:tmpl w:val="994EC3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34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EB1"/>
    <w:rsid w:val="00084D39"/>
    <w:rsid w:val="002F2226"/>
    <w:rsid w:val="004817EA"/>
    <w:rsid w:val="00CC1747"/>
    <w:rsid w:val="00CF4E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7504A94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EB1"/>
    <w:pPr>
      <w:ind w:left="720"/>
      <w:contextualSpacing/>
    </w:pPr>
  </w:style>
  <w:style w:type="table" w:styleId="TableGrid">
    <w:name w:val="Table Grid"/>
    <w:basedOn w:val="TableNormal"/>
    <w:uiPriority w:val="59"/>
    <w:rsid w:val="00CF4E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F222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226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F4EB1"/>
    <w:pPr>
      <w:ind w:left="720"/>
      <w:contextualSpacing/>
    </w:pPr>
  </w:style>
  <w:style w:type="table" w:styleId="TableGrid">
    <w:name w:val="Table Grid"/>
    <w:basedOn w:val="TableNormal"/>
    <w:uiPriority w:val="59"/>
    <w:rsid w:val="00CF4EB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2F222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226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2</Pages>
  <Words>155</Words>
  <Characters>890</Characters>
  <Application>Microsoft Macintosh Word</Application>
  <DocSecurity>0</DocSecurity>
  <Lines>7</Lines>
  <Paragraphs>2</Paragraphs>
  <ScaleCrop>false</ScaleCrop>
  <Company>DCS</Company>
  <LinksUpToDate>false</LinksUpToDate>
  <CharactersWithSpaces>1043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 Murphy</cp:lastModifiedBy>
  <cp:revision>2</cp:revision>
  <dcterms:created xsi:type="dcterms:W3CDTF">2014-11-19T00:47:00Z</dcterms:created>
  <dcterms:modified xsi:type="dcterms:W3CDTF">2015-10-08T06:14:00Z</dcterms:modified>
</cp:coreProperties>
</file>